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F5B7D" w14:textId="167537A3" w:rsidR="00945A4A" w:rsidRDefault="00945A4A" w:rsidP="00945A4A">
      <w:pPr>
        <w:keepNext/>
        <w:keepLines/>
        <w:widowControl w:val="0"/>
        <w:shd w:val="solid" w:color="DEEAF6" w:fill="auto"/>
        <w:spacing w:before="240" w:after="240" w:line="276" w:lineRule="auto"/>
        <w:jc w:val="center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</w:pPr>
      <w:bookmarkStart w:id="0" w:name="_Hlk157686671"/>
      <w:r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 xml:space="preserve">PŘÍLOHA Č. </w:t>
      </w:r>
      <w:r w:rsidR="00A64A45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>2</w:t>
      </w:r>
      <w:r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br/>
        <w:t>SEZNAM ČLENŮ REALIZAČNÍHO TÝMU</w:t>
      </w:r>
    </w:p>
    <w:p w14:paraId="1233F1F2" w14:textId="539CA263" w:rsidR="00A64A45" w:rsidRPr="00F548D4" w:rsidRDefault="00A64A45" w:rsidP="00945A4A">
      <w:pPr>
        <w:keepNext/>
        <w:keepLines/>
        <w:widowControl w:val="0"/>
        <w:shd w:val="solid" w:color="DEEAF6" w:fill="auto"/>
        <w:spacing w:before="240" w:after="240" w:line="276" w:lineRule="auto"/>
        <w:jc w:val="center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</w:pP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„Rámcová dohoda na týmové zajištění vývoje a rozvoje aplikací a L3 podpory“</w:t>
      </w:r>
      <w:r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: </w:t>
      </w: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Část </w:t>
      </w:r>
      <w:r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1</w:t>
      </w: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 – </w:t>
      </w:r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Vývoj</w:t>
      </w:r>
      <w:r w:rsidRPr="00F548D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aplikací</w:t>
      </w:r>
    </w:p>
    <w:bookmarkEnd w:id="0"/>
    <w:p w14:paraId="4121A6F8" w14:textId="77777777" w:rsidR="002B348F" w:rsidRPr="00F548D4" w:rsidRDefault="002B348F" w:rsidP="002B348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405"/>
        <w:gridCol w:w="7655"/>
        <w:gridCol w:w="3932"/>
      </w:tblGrid>
      <w:tr w:rsidR="00A64A45" w:rsidRPr="00F548D4" w14:paraId="6C436B48" w14:textId="77777777" w:rsidTr="00A64A45">
        <w:trPr>
          <w:trHeight w:val="476"/>
        </w:trPr>
        <w:tc>
          <w:tcPr>
            <w:tcW w:w="2405" w:type="dxa"/>
            <w:shd w:val="pct10" w:color="auto" w:fill="auto"/>
            <w:vAlign w:val="center"/>
          </w:tcPr>
          <w:p w14:paraId="430F42CC" w14:textId="77777777" w:rsidR="00A64A45" w:rsidRPr="00F548D4" w:rsidRDefault="00A64A45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7655" w:type="dxa"/>
            <w:shd w:val="pct10" w:color="auto" w:fill="auto"/>
            <w:vAlign w:val="center"/>
          </w:tcPr>
          <w:p w14:paraId="3B82699F" w14:textId="79520EC2" w:rsidR="00A64A45" w:rsidRPr="00F548D4" w:rsidRDefault="00A64A45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a kontaktní údaje osob</w:t>
            </w:r>
          </w:p>
        </w:tc>
        <w:tc>
          <w:tcPr>
            <w:tcW w:w="3932" w:type="dxa"/>
            <w:shd w:val="pct10" w:color="auto" w:fill="auto"/>
            <w:vAlign w:val="center"/>
          </w:tcPr>
          <w:p w14:paraId="3F42444F" w14:textId="52B38904" w:rsidR="00A64A45" w:rsidRPr="00F548D4" w:rsidRDefault="00A64A45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Vztah k Dodavateli</w:t>
            </w:r>
          </w:p>
        </w:tc>
      </w:tr>
      <w:tr w:rsidR="00A64A45" w:rsidRPr="00F548D4" w14:paraId="05FB27CD" w14:textId="77777777" w:rsidTr="00A64A45">
        <w:trPr>
          <w:trHeight w:val="557"/>
        </w:trPr>
        <w:tc>
          <w:tcPr>
            <w:tcW w:w="2405" w:type="dxa"/>
            <w:vAlign w:val="center"/>
          </w:tcPr>
          <w:p w14:paraId="3B4E983F" w14:textId="2C52F233" w:rsidR="00A64A45" w:rsidRPr="00A64A45" w:rsidRDefault="00A64A45" w:rsidP="00012B78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IT analytik</w:t>
            </w:r>
          </w:p>
        </w:tc>
        <w:tc>
          <w:tcPr>
            <w:tcW w:w="7655" w:type="dxa"/>
            <w:vAlign w:val="center"/>
          </w:tcPr>
          <w:p w14:paraId="51337C48" w14:textId="77777777" w:rsidR="00A64A45" w:rsidRPr="00F548D4" w:rsidRDefault="00A64A45" w:rsidP="00012B78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3DE7F051" w14:textId="213A8B19" w:rsidR="00A64A45" w:rsidRPr="005E6D17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A64A45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0BE56020" w14:textId="77777777" w:rsidTr="00A64A45">
        <w:trPr>
          <w:trHeight w:val="565"/>
        </w:trPr>
        <w:tc>
          <w:tcPr>
            <w:tcW w:w="2405" w:type="dxa"/>
            <w:vAlign w:val="center"/>
          </w:tcPr>
          <w:p w14:paraId="3F31B8CA" w14:textId="06FBD241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UX/UI designer</w:t>
            </w:r>
          </w:p>
        </w:tc>
        <w:tc>
          <w:tcPr>
            <w:tcW w:w="7655" w:type="dxa"/>
            <w:vAlign w:val="center"/>
          </w:tcPr>
          <w:p w14:paraId="718AE89C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255A1506" w14:textId="7891F456" w:rsidR="00A64A45" w:rsidRPr="005E6D17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3D65C57B" w14:textId="77777777" w:rsidTr="00A64A45">
        <w:trPr>
          <w:trHeight w:val="712"/>
        </w:trPr>
        <w:tc>
          <w:tcPr>
            <w:tcW w:w="2405" w:type="dxa"/>
            <w:vAlign w:val="center"/>
          </w:tcPr>
          <w:p w14:paraId="270B2272" w14:textId="3F71A770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frontend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PHP</w:t>
            </w:r>
          </w:p>
        </w:tc>
        <w:tc>
          <w:tcPr>
            <w:tcW w:w="7655" w:type="dxa"/>
            <w:vAlign w:val="center"/>
          </w:tcPr>
          <w:p w14:paraId="71352728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7D18D9BB" w14:textId="12577EC2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2D5D7180" w14:textId="77777777" w:rsidTr="00A64A45">
        <w:trPr>
          <w:trHeight w:val="679"/>
        </w:trPr>
        <w:tc>
          <w:tcPr>
            <w:tcW w:w="2405" w:type="dxa"/>
            <w:vAlign w:val="center"/>
          </w:tcPr>
          <w:p w14:paraId="6FC36294" w14:textId="5086A3AB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frontend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REACT</w:t>
            </w:r>
          </w:p>
        </w:tc>
        <w:tc>
          <w:tcPr>
            <w:tcW w:w="7655" w:type="dxa"/>
            <w:vAlign w:val="center"/>
          </w:tcPr>
          <w:p w14:paraId="35A9CE1D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4E54FC3C" w14:textId="41A6812A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14CA9EC8" w14:textId="77777777" w:rsidTr="00A64A45">
        <w:trPr>
          <w:trHeight w:val="717"/>
        </w:trPr>
        <w:tc>
          <w:tcPr>
            <w:tcW w:w="2405" w:type="dxa"/>
            <w:vAlign w:val="center"/>
          </w:tcPr>
          <w:p w14:paraId="74D7FDF5" w14:textId="4EF5E007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backend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PHP</w:t>
            </w:r>
          </w:p>
        </w:tc>
        <w:tc>
          <w:tcPr>
            <w:tcW w:w="7655" w:type="dxa"/>
            <w:vAlign w:val="center"/>
          </w:tcPr>
          <w:p w14:paraId="1D36A4A1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54567B72" w14:textId="2BB5F3F0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4E718C59" w14:textId="77777777" w:rsidTr="00A64A45">
        <w:trPr>
          <w:trHeight w:val="686"/>
        </w:trPr>
        <w:tc>
          <w:tcPr>
            <w:tcW w:w="2405" w:type="dxa"/>
            <w:vAlign w:val="center"/>
          </w:tcPr>
          <w:p w14:paraId="3C3A1461" w14:textId="68DCA139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backend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RoR</w:t>
            </w:r>
            <w:proofErr w:type="spellEnd"/>
          </w:p>
        </w:tc>
        <w:tc>
          <w:tcPr>
            <w:tcW w:w="7655" w:type="dxa"/>
            <w:vAlign w:val="center"/>
          </w:tcPr>
          <w:p w14:paraId="1B2CB025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1C6E4C4B" w14:textId="7E5C0331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0269AA38" w14:textId="77777777" w:rsidTr="00A64A45">
        <w:trPr>
          <w:trHeight w:val="695"/>
        </w:trPr>
        <w:tc>
          <w:tcPr>
            <w:tcW w:w="2405" w:type="dxa"/>
            <w:vAlign w:val="center"/>
          </w:tcPr>
          <w:p w14:paraId="55257D2E" w14:textId="1731D227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fullstack</w:t>
            </w:r>
            <w:proofErr w:type="spellEnd"/>
          </w:p>
        </w:tc>
        <w:tc>
          <w:tcPr>
            <w:tcW w:w="7655" w:type="dxa"/>
            <w:vAlign w:val="center"/>
          </w:tcPr>
          <w:p w14:paraId="1A4038F0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2CD4FFE4" w14:textId="2AF37A2B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52BB1125" w14:textId="77777777" w:rsidTr="00A64A45">
        <w:trPr>
          <w:trHeight w:val="705"/>
        </w:trPr>
        <w:tc>
          <w:tcPr>
            <w:tcW w:w="2405" w:type="dxa"/>
            <w:vAlign w:val="center"/>
          </w:tcPr>
          <w:p w14:paraId="2AB3D866" w14:textId="2CEB77E1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Programátor JAVA</w:t>
            </w:r>
          </w:p>
        </w:tc>
        <w:tc>
          <w:tcPr>
            <w:tcW w:w="7655" w:type="dxa"/>
            <w:vAlign w:val="center"/>
          </w:tcPr>
          <w:p w14:paraId="5081816B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134ED7D7" w14:textId="59A297C4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26670030" w14:textId="77777777" w:rsidTr="00A64A45">
        <w:trPr>
          <w:trHeight w:val="701"/>
        </w:trPr>
        <w:tc>
          <w:tcPr>
            <w:tcW w:w="2405" w:type="dxa"/>
            <w:vAlign w:val="center"/>
          </w:tcPr>
          <w:p w14:paraId="6D8DA190" w14:textId="64F1BCF7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Programátor C#/.NET</w:t>
            </w:r>
          </w:p>
        </w:tc>
        <w:tc>
          <w:tcPr>
            <w:tcW w:w="7655" w:type="dxa"/>
            <w:vAlign w:val="center"/>
          </w:tcPr>
          <w:p w14:paraId="6D7C0B71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4ACFF140" w14:textId="4DA5135E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39030824" w14:textId="77777777" w:rsidTr="00A64A45">
        <w:tc>
          <w:tcPr>
            <w:tcW w:w="2405" w:type="dxa"/>
            <w:vAlign w:val="center"/>
          </w:tcPr>
          <w:p w14:paraId="1A9C8ECF" w14:textId="3676A23D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Systémový administrátor Windows</w:t>
            </w:r>
          </w:p>
        </w:tc>
        <w:tc>
          <w:tcPr>
            <w:tcW w:w="7655" w:type="dxa"/>
            <w:vAlign w:val="center"/>
          </w:tcPr>
          <w:p w14:paraId="031F65AF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668C8CD0" w14:textId="50E4DCD5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3415E4CF" w14:textId="77777777" w:rsidTr="00A64A45">
        <w:trPr>
          <w:trHeight w:val="552"/>
        </w:trPr>
        <w:tc>
          <w:tcPr>
            <w:tcW w:w="2405" w:type="dxa"/>
            <w:vAlign w:val="center"/>
          </w:tcPr>
          <w:p w14:paraId="445C323B" w14:textId="1190AB7A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DevOps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inženýr</w:t>
            </w:r>
          </w:p>
        </w:tc>
        <w:tc>
          <w:tcPr>
            <w:tcW w:w="7655" w:type="dxa"/>
            <w:vAlign w:val="center"/>
          </w:tcPr>
          <w:p w14:paraId="1FFFE384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36C80FE0" w14:textId="76F8AF7E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4440E312" w14:textId="77777777" w:rsidTr="00A64A45">
        <w:trPr>
          <w:trHeight w:val="986"/>
        </w:trPr>
        <w:tc>
          <w:tcPr>
            <w:tcW w:w="2405" w:type="dxa"/>
            <w:vAlign w:val="center"/>
          </w:tcPr>
          <w:p w14:paraId="46F7AA46" w14:textId="2A96DEC5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Systémový administrátor Linux</w:t>
            </w:r>
          </w:p>
        </w:tc>
        <w:tc>
          <w:tcPr>
            <w:tcW w:w="7655" w:type="dxa"/>
            <w:vAlign w:val="center"/>
          </w:tcPr>
          <w:p w14:paraId="264C0770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4DC61C84" w14:textId="3D7165FE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74CC363D" w14:textId="77777777" w:rsidTr="00A64A45">
        <w:trPr>
          <w:trHeight w:val="985"/>
        </w:trPr>
        <w:tc>
          <w:tcPr>
            <w:tcW w:w="2405" w:type="dxa"/>
            <w:vAlign w:val="center"/>
          </w:tcPr>
          <w:p w14:paraId="04EB1864" w14:textId="14716164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Databázový specialista (Datový analytik)</w:t>
            </w:r>
          </w:p>
        </w:tc>
        <w:tc>
          <w:tcPr>
            <w:tcW w:w="7655" w:type="dxa"/>
            <w:vAlign w:val="center"/>
          </w:tcPr>
          <w:p w14:paraId="4A136601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653D1E9C" w14:textId="4262866F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</w:tbl>
    <w:p w14:paraId="1610F232" w14:textId="77777777" w:rsidR="00C603A9" w:rsidRPr="00F548D4" w:rsidRDefault="00C603A9">
      <w:pPr>
        <w:rPr>
          <w:rFonts w:asciiTheme="minorHAnsi" w:hAnsiTheme="minorHAnsi" w:cstheme="minorHAnsi"/>
          <w:sz w:val="22"/>
          <w:szCs w:val="22"/>
        </w:rPr>
      </w:pPr>
    </w:p>
    <w:sectPr w:rsidR="00C603A9" w:rsidRPr="00F548D4" w:rsidSect="002B348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F73EE" w14:textId="77777777" w:rsidR="00F50E10" w:rsidRDefault="00F50E10" w:rsidP="00E75768">
      <w:r>
        <w:separator/>
      </w:r>
    </w:p>
  </w:endnote>
  <w:endnote w:type="continuationSeparator" w:id="0">
    <w:p w14:paraId="56D032D8" w14:textId="77777777" w:rsidR="00F50E10" w:rsidRDefault="00F50E10" w:rsidP="00E7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7148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4D3219E" w14:textId="4F44B99E" w:rsidR="00E75768" w:rsidRPr="00F22932" w:rsidRDefault="00E75768">
        <w:pPr>
          <w:pStyle w:val="Zpat"/>
          <w:jc w:val="center"/>
          <w:rPr>
            <w:rFonts w:asciiTheme="minorHAnsi" w:hAnsiTheme="minorHAnsi" w:cstheme="minorHAnsi"/>
          </w:rPr>
        </w:pPr>
        <w:r w:rsidRPr="00F22932">
          <w:rPr>
            <w:rFonts w:asciiTheme="minorHAnsi" w:hAnsiTheme="minorHAnsi" w:cstheme="minorHAnsi"/>
          </w:rPr>
          <w:fldChar w:fldCharType="begin"/>
        </w:r>
        <w:r w:rsidRPr="00F22932">
          <w:rPr>
            <w:rFonts w:asciiTheme="minorHAnsi" w:hAnsiTheme="minorHAnsi" w:cstheme="minorHAnsi"/>
          </w:rPr>
          <w:instrText>PAGE   \* MERGEFORMAT</w:instrText>
        </w:r>
        <w:r w:rsidRPr="00F22932">
          <w:rPr>
            <w:rFonts w:asciiTheme="minorHAnsi" w:hAnsiTheme="minorHAnsi" w:cstheme="minorHAnsi"/>
          </w:rPr>
          <w:fldChar w:fldCharType="separate"/>
        </w:r>
        <w:r w:rsidRPr="00F22932">
          <w:rPr>
            <w:rFonts w:asciiTheme="minorHAnsi" w:hAnsiTheme="minorHAnsi" w:cstheme="minorHAnsi"/>
          </w:rPr>
          <w:t>2</w:t>
        </w:r>
        <w:r w:rsidRPr="00F22932">
          <w:rPr>
            <w:rFonts w:asciiTheme="minorHAnsi" w:hAnsiTheme="minorHAnsi" w:cstheme="minorHAnsi"/>
          </w:rPr>
          <w:fldChar w:fldCharType="end"/>
        </w:r>
      </w:p>
    </w:sdtContent>
  </w:sdt>
  <w:p w14:paraId="360D3C75" w14:textId="77777777" w:rsidR="00E75768" w:rsidRDefault="00E757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F12FB" w14:textId="77777777" w:rsidR="00F50E10" w:rsidRDefault="00F50E10" w:rsidP="00E75768">
      <w:r>
        <w:separator/>
      </w:r>
    </w:p>
  </w:footnote>
  <w:footnote w:type="continuationSeparator" w:id="0">
    <w:p w14:paraId="1B73E738" w14:textId="77777777" w:rsidR="00F50E10" w:rsidRDefault="00F50E10" w:rsidP="00E75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98AC" w14:textId="2DBA4052" w:rsidR="00685222" w:rsidRDefault="00685222">
    <w:pPr>
      <w:pStyle w:val="Zhlav"/>
    </w:pPr>
    <w:r>
      <w:rPr>
        <w:noProof/>
      </w:rPr>
      <w:drawing>
        <wp:inline distT="0" distB="0" distL="0" distR="0" wp14:anchorId="5D424654" wp14:editId="5290FBBA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61FF1"/>
    <w:multiLevelType w:val="hybridMultilevel"/>
    <w:tmpl w:val="8626C1E2"/>
    <w:lvl w:ilvl="0" w:tplc="3C82A168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333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8F"/>
    <w:rsid w:val="00005DC6"/>
    <w:rsid w:val="00012B78"/>
    <w:rsid w:val="0009701C"/>
    <w:rsid w:val="000A365F"/>
    <w:rsid w:val="000D052F"/>
    <w:rsid w:val="00155BF8"/>
    <w:rsid w:val="00180D0D"/>
    <w:rsid w:val="00197410"/>
    <w:rsid w:val="002151AB"/>
    <w:rsid w:val="002B348F"/>
    <w:rsid w:val="002C7543"/>
    <w:rsid w:val="002E4A20"/>
    <w:rsid w:val="00310C57"/>
    <w:rsid w:val="00393F4F"/>
    <w:rsid w:val="003D178E"/>
    <w:rsid w:val="004A2DED"/>
    <w:rsid w:val="00522445"/>
    <w:rsid w:val="00532072"/>
    <w:rsid w:val="00562AD7"/>
    <w:rsid w:val="00570A4A"/>
    <w:rsid w:val="00574059"/>
    <w:rsid w:val="005B545F"/>
    <w:rsid w:val="005E6D17"/>
    <w:rsid w:val="00685222"/>
    <w:rsid w:val="006A4D5C"/>
    <w:rsid w:val="006C1B06"/>
    <w:rsid w:val="006F0803"/>
    <w:rsid w:val="006F4819"/>
    <w:rsid w:val="007078AF"/>
    <w:rsid w:val="00725AFB"/>
    <w:rsid w:val="00752C00"/>
    <w:rsid w:val="007560D0"/>
    <w:rsid w:val="00792495"/>
    <w:rsid w:val="008153A8"/>
    <w:rsid w:val="00832431"/>
    <w:rsid w:val="008D11F8"/>
    <w:rsid w:val="008F69A2"/>
    <w:rsid w:val="00914407"/>
    <w:rsid w:val="009440D4"/>
    <w:rsid w:val="00945A4A"/>
    <w:rsid w:val="00960D6E"/>
    <w:rsid w:val="009A071A"/>
    <w:rsid w:val="009C5DF4"/>
    <w:rsid w:val="00A05B30"/>
    <w:rsid w:val="00A42F87"/>
    <w:rsid w:val="00A64A45"/>
    <w:rsid w:val="00A82E56"/>
    <w:rsid w:val="00AB6DD6"/>
    <w:rsid w:val="00B12AB2"/>
    <w:rsid w:val="00BD25C4"/>
    <w:rsid w:val="00BE62FF"/>
    <w:rsid w:val="00C603A9"/>
    <w:rsid w:val="00CB248F"/>
    <w:rsid w:val="00D6732D"/>
    <w:rsid w:val="00D81344"/>
    <w:rsid w:val="00E03D22"/>
    <w:rsid w:val="00E31D81"/>
    <w:rsid w:val="00E45086"/>
    <w:rsid w:val="00E50555"/>
    <w:rsid w:val="00E75768"/>
    <w:rsid w:val="00ED2E6E"/>
    <w:rsid w:val="00F045B6"/>
    <w:rsid w:val="00F160FB"/>
    <w:rsid w:val="00F22932"/>
    <w:rsid w:val="00F25355"/>
    <w:rsid w:val="00F50E10"/>
    <w:rsid w:val="00F548D4"/>
    <w:rsid w:val="00F7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908E"/>
  <w15:chartTrackingRefBased/>
  <w15:docId w15:val="{43AB2EB0-C283-462E-81B4-D0F81FAE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99"/>
    <w:qFormat/>
    <w:rsid w:val="002B348F"/>
    <w:pPr>
      <w:ind w:left="720"/>
      <w:contextualSpacing/>
    </w:p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99"/>
    <w:qFormat/>
    <w:rsid w:val="002B348F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99"/>
    <w:rsid w:val="002B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B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92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757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57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757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576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Kasparkova Petra</dc:creator>
  <cp:keywords/>
  <dc:description/>
  <cp:lastModifiedBy>Novak Libor</cp:lastModifiedBy>
  <cp:revision>5</cp:revision>
  <dcterms:created xsi:type="dcterms:W3CDTF">2024-02-06T16:58:00Z</dcterms:created>
  <dcterms:modified xsi:type="dcterms:W3CDTF">2024-02-12T23:17:00Z</dcterms:modified>
</cp:coreProperties>
</file>